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E78F" w14:textId="77777777" w:rsidR="00A4508C" w:rsidRPr="00B912EC" w:rsidRDefault="00A4508C" w:rsidP="00A4508C">
      <w:pPr>
        <w:pStyle w:val="a3"/>
        <w:rPr>
          <w:szCs w:val="28"/>
        </w:rPr>
      </w:pPr>
      <w:r>
        <w:rPr>
          <w:szCs w:val="28"/>
        </w:rPr>
        <w:t>Информационный</w:t>
      </w:r>
      <w:r w:rsidRPr="00B912EC">
        <w:rPr>
          <w:szCs w:val="28"/>
        </w:rPr>
        <w:t xml:space="preserve"> </w:t>
      </w:r>
      <w:r>
        <w:rPr>
          <w:szCs w:val="28"/>
        </w:rPr>
        <w:t>лист</w:t>
      </w:r>
      <w:r w:rsidRPr="00B912EC">
        <w:rPr>
          <w:szCs w:val="28"/>
        </w:rPr>
        <w:t xml:space="preserve"> </w:t>
      </w:r>
      <w:r>
        <w:rPr>
          <w:szCs w:val="28"/>
        </w:rPr>
        <w:t xml:space="preserve">о защите </w:t>
      </w:r>
      <w:r w:rsidRPr="00B912EC">
        <w:rPr>
          <w:szCs w:val="28"/>
        </w:rPr>
        <w:t>диссертаци</w:t>
      </w:r>
      <w:r>
        <w:rPr>
          <w:szCs w:val="28"/>
        </w:rPr>
        <w:t>и</w:t>
      </w:r>
      <w:r w:rsidRPr="00B912EC">
        <w:rPr>
          <w:szCs w:val="28"/>
        </w:rPr>
        <w:t xml:space="preserve"> </w:t>
      </w:r>
    </w:p>
    <w:p w14:paraId="45C73735" w14:textId="77777777" w:rsidR="00A4508C" w:rsidRDefault="00A4508C" w:rsidP="00A4508C">
      <w:pPr>
        <w:jc w:val="center"/>
        <w:rPr>
          <w:rFonts w:ascii="Times New Roman" w:hAnsi="Times New Roman"/>
          <w:b/>
          <w:sz w:val="28"/>
          <w:szCs w:val="28"/>
        </w:rPr>
      </w:pPr>
      <w:r w:rsidRPr="00B912EC">
        <w:rPr>
          <w:rFonts w:ascii="Times New Roman" w:hAnsi="Times New Roman"/>
          <w:b/>
          <w:sz w:val="28"/>
          <w:szCs w:val="28"/>
        </w:rPr>
        <w:t xml:space="preserve">на соискание ученой степени </w:t>
      </w:r>
      <w:r w:rsidRPr="00B912EC">
        <w:rPr>
          <w:rFonts w:ascii="Times New Roman" w:hAnsi="Times New Roman"/>
          <w:b/>
          <w:sz w:val="28"/>
          <w:szCs w:val="28"/>
          <w:lang w:val="en-US"/>
        </w:rPr>
        <w:t>PhD</w:t>
      </w:r>
      <w:r w:rsidRPr="00B912EC">
        <w:rPr>
          <w:rFonts w:ascii="Times New Roman" w:hAnsi="Times New Roman"/>
          <w:b/>
          <w:sz w:val="28"/>
          <w:szCs w:val="28"/>
        </w:rPr>
        <w:t xml:space="preserve"> </w:t>
      </w:r>
      <w:r w:rsidRPr="00B912EC">
        <w:rPr>
          <w:rFonts w:ascii="Times New Roman" w:hAnsi="Times New Roman"/>
          <w:b/>
          <w:sz w:val="28"/>
          <w:szCs w:val="28"/>
          <w:lang w:val="en-US"/>
        </w:rPr>
        <w:t>TSU</w:t>
      </w:r>
    </w:p>
    <w:p w14:paraId="069DD96E" w14:textId="77777777" w:rsidR="00A4508C" w:rsidRDefault="00A4508C" w:rsidP="00A4508C">
      <w:pPr>
        <w:rPr>
          <w:rFonts w:ascii="Times New Roman" w:hAnsi="Times New Roman"/>
          <w:b/>
          <w:sz w:val="26"/>
          <w:szCs w:val="26"/>
        </w:rPr>
      </w:pPr>
      <w:r w:rsidRPr="008D1C4C">
        <w:rPr>
          <w:rFonts w:ascii="Times New Roman" w:hAnsi="Times New Roman"/>
          <w:sz w:val="28"/>
          <w:szCs w:val="28"/>
        </w:rPr>
        <w:t>Соискатель</w:t>
      </w:r>
      <w:r w:rsidRPr="007963EC">
        <w:rPr>
          <w:rFonts w:ascii="Times New Roman" w:hAnsi="Times New Roman"/>
          <w:sz w:val="28"/>
          <w:szCs w:val="28"/>
        </w:rPr>
        <w:t xml:space="preserve">: </w:t>
      </w:r>
      <w:proofErr w:type="spellStart"/>
      <w:r>
        <w:rPr>
          <w:rFonts w:ascii="Times New Roman" w:hAnsi="Times New Roman"/>
          <w:sz w:val="26"/>
          <w:szCs w:val="26"/>
        </w:rPr>
        <w:t>Арул</w:t>
      </w:r>
      <w:proofErr w:type="spellEnd"/>
      <w:r>
        <w:rPr>
          <w:rFonts w:ascii="Times New Roman" w:hAnsi="Times New Roman"/>
          <w:sz w:val="26"/>
          <w:szCs w:val="26"/>
        </w:rPr>
        <w:t xml:space="preserve"> </w:t>
      </w:r>
      <w:proofErr w:type="spellStart"/>
      <w:r>
        <w:rPr>
          <w:rFonts w:ascii="Times New Roman" w:hAnsi="Times New Roman"/>
          <w:sz w:val="26"/>
          <w:szCs w:val="26"/>
        </w:rPr>
        <w:t>Прасат</w:t>
      </w:r>
      <w:proofErr w:type="spellEnd"/>
      <w:r>
        <w:rPr>
          <w:rFonts w:ascii="Times New Roman" w:hAnsi="Times New Roman"/>
          <w:sz w:val="26"/>
          <w:szCs w:val="26"/>
        </w:rPr>
        <w:t xml:space="preserve"> </w:t>
      </w:r>
      <w:proofErr w:type="spellStart"/>
      <w:r>
        <w:rPr>
          <w:rFonts w:ascii="Times New Roman" w:hAnsi="Times New Roman"/>
          <w:sz w:val="26"/>
          <w:szCs w:val="26"/>
        </w:rPr>
        <w:t>Коландасами</w:t>
      </w:r>
      <w:proofErr w:type="spellEnd"/>
      <w:r w:rsidRPr="00DB679E">
        <w:rPr>
          <w:rFonts w:ascii="Times New Roman" w:hAnsi="Times New Roman"/>
          <w:b/>
          <w:sz w:val="26"/>
          <w:szCs w:val="26"/>
        </w:rPr>
        <w:t xml:space="preserve"> </w:t>
      </w:r>
    </w:p>
    <w:p w14:paraId="70AAF706" w14:textId="77777777" w:rsidR="00A4508C" w:rsidRPr="002E665A" w:rsidRDefault="00A4508C" w:rsidP="002E665A">
      <w:pPr>
        <w:rPr>
          <w:rFonts w:ascii="Times New Roman" w:hAnsi="Times New Roman"/>
          <w:sz w:val="28"/>
          <w:szCs w:val="28"/>
        </w:rPr>
      </w:pPr>
      <w:r w:rsidRPr="00C34C6C">
        <w:rPr>
          <w:rFonts w:ascii="Times New Roman" w:hAnsi="Times New Roman"/>
          <w:sz w:val="28"/>
          <w:szCs w:val="28"/>
        </w:rPr>
        <w:t>Тема</w:t>
      </w:r>
      <w:r w:rsidRPr="007963EC">
        <w:rPr>
          <w:rFonts w:ascii="Times New Roman" w:hAnsi="Times New Roman"/>
          <w:sz w:val="28"/>
          <w:szCs w:val="28"/>
        </w:rPr>
        <w:t xml:space="preserve"> </w:t>
      </w:r>
      <w:r w:rsidRPr="00C34C6C">
        <w:rPr>
          <w:rFonts w:ascii="Times New Roman" w:hAnsi="Times New Roman"/>
          <w:sz w:val="28"/>
          <w:szCs w:val="28"/>
        </w:rPr>
        <w:t>диссертации</w:t>
      </w:r>
      <w:r w:rsidRPr="007963EC">
        <w:rPr>
          <w:rFonts w:ascii="Times New Roman" w:hAnsi="Times New Roman"/>
          <w:sz w:val="28"/>
          <w:szCs w:val="28"/>
        </w:rPr>
        <w:t xml:space="preserve">: </w:t>
      </w:r>
      <w:r w:rsidR="002E665A" w:rsidRPr="002E665A">
        <w:rPr>
          <w:rStyle w:val="tlid-translationtranslation"/>
          <w:rFonts w:ascii="Times New Roman" w:hAnsi="Times New Roman"/>
          <w:sz w:val="28"/>
          <w:szCs w:val="28"/>
        </w:rPr>
        <w:t>Фазовая информация как основа для волнового зрения технических систем</w:t>
      </w:r>
    </w:p>
    <w:p w14:paraId="69D38582" w14:textId="77777777" w:rsidR="00A4508C" w:rsidRDefault="00A4508C" w:rsidP="00A4508C">
      <w:pPr>
        <w:rPr>
          <w:rFonts w:ascii="Times New Roman" w:hAnsi="Times New Roman"/>
          <w:sz w:val="28"/>
          <w:szCs w:val="28"/>
        </w:rPr>
      </w:pPr>
      <w:r>
        <w:rPr>
          <w:rFonts w:ascii="Times New Roman" w:hAnsi="Times New Roman"/>
          <w:sz w:val="28"/>
          <w:szCs w:val="28"/>
        </w:rPr>
        <w:t>Дата защиты диссертации: 23 мая 2019 года в 14:30</w:t>
      </w:r>
    </w:p>
    <w:p w14:paraId="72B5AE74" w14:textId="28A2D423" w:rsidR="00A4508C" w:rsidRDefault="00A4508C" w:rsidP="00A4508C">
      <w:pPr>
        <w:rPr>
          <w:rFonts w:ascii="Times New Roman" w:hAnsi="Times New Roman"/>
          <w:sz w:val="28"/>
          <w:szCs w:val="28"/>
        </w:rPr>
      </w:pPr>
      <w:r>
        <w:rPr>
          <w:rFonts w:ascii="Times New Roman" w:hAnsi="Times New Roman"/>
          <w:sz w:val="28"/>
          <w:szCs w:val="28"/>
        </w:rPr>
        <w:t>Место защиты диссертации:</w:t>
      </w:r>
      <w:r w:rsidR="002E665A" w:rsidRPr="00F41213">
        <w:rPr>
          <w:rFonts w:ascii="Times New Roman" w:hAnsi="Times New Roman"/>
          <w:sz w:val="28"/>
          <w:szCs w:val="28"/>
        </w:rPr>
        <w:t xml:space="preserve"> </w:t>
      </w:r>
      <w:r>
        <w:rPr>
          <w:rFonts w:ascii="Times New Roman" w:hAnsi="Times New Roman"/>
          <w:sz w:val="28"/>
          <w:szCs w:val="28"/>
        </w:rPr>
        <w:t xml:space="preserve">НИ ТГУ, </w:t>
      </w:r>
      <w:r w:rsidR="00F41213">
        <w:rPr>
          <w:rFonts w:ascii="Times New Roman" w:hAnsi="Times New Roman"/>
          <w:sz w:val="28"/>
          <w:szCs w:val="28"/>
        </w:rPr>
        <w:t>проспект Ленина, 36, Главный корпус НИ ТГУ,</w:t>
      </w:r>
      <w:r>
        <w:rPr>
          <w:rFonts w:ascii="Times New Roman" w:hAnsi="Times New Roman"/>
          <w:sz w:val="28"/>
          <w:szCs w:val="28"/>
        </w:rPr>
        <w:t xml:space="preserve"> ауд. 20</w:t>
      </w:r>
      <w:r w:rsidR="00F41213">
        <w:rPr>
          <w:rFonts w:ascii="Times New Roman" w:hAnsi="Times New Roman"/>
          <w:sz w:val="28"/>
          <w:szCs w:val="28"/>
        </w:rPr>
        <w:t>9.</w:t>
      </w:r>
      <w:bookmarkStart w:id="0" w:name="_GoBack"/>
      <w:bookmarkEnd w:id="0"/>
    </w:p>
    <w:p w14:paraId="3EF29D5D" w14:textId="77777777" w:rsidR="00A4508C" w:rsidRDefault="00A4508C" w:rsidP="00A4508C">
      <w:pPr>
        <w:rPr>
          <w:rFonts w:ascii="Times New Roman" w:hAnsi="Times New Roman"/>
          <w:sz w:val="28"/>
          <w:szCs w:val="28"/>
        </w:rPr>
      </w:pPr>
      <w:r>
        <w:rPr>
          <w:rFonts w:ascii="Times New Roman" w:hAnsi="Times New Roman"/>
          <w:sz w:val="28"/>
          <w:szCs w:val="28"/>
        </w:rPr>
        <w:t>Научный руководитель:</w:t>
      </w:r>
    </w:p>
    <w:p w14:paraId="7C8BD11F" w14:textId="77777777" w:rsidR="00A4508C" w:rsidRPr="00A00B62" w:rsidRDefault="00A4508C" w:rsidP="00A4508C">
      <w:pPr>
        <w:pStyle w:val="2"/>
        <w:ind w:left="720" w:firstLine="0"/>
        <w:rPr>
          <w:i/>
        </w:rPr>
      </w:pPr>
      <w:r>
        <w:rPr>
          <w:i/>
        </w:rPr>
        <w:t>В.П</w:t>
      </w:r>
      <w:r w:rsidRPr="00A00B62">
        <w:rPr>
          <w:i/>
        </w:rPr>
        <w:t xml:space="preserve">. </w:t>
      </w:r>
      <w:r>
        <w:rPr>
          <w:i/>
        </w:rPr>
        <w:t>Якубов,</w:t>
      </w:r>
      <w:r w:rsidRPr="00A00B62">
        <w:rPr>
          <w:i/>
        </w:rPr>
        <w:tab/>
      </w:r>
      <w:r>
        <w:rPr>
          <w:i/>
        </w:rPr>
        <w:t>д.</w:t>
      </w:r>
      <w:proofErr w:type="spellStart"/>
      <w:r>
        <w:rPr>
          <w:i/>
        </w:rPr>
        <w:t>физ</w:t>
      </w:r>
      <w:proofErr w:type="spellEnd"/>
      <w:r>
        <w:rPr>
          <w:i/>
        </w:rPr>
        <w:t>.-</w:t>
      </w:r>
      <w:proofErr w:type="spellStart"/>
      <w:r>
        <w:rPr>
          <w:i/>
        </w:rPr>
        <w:t>мат.н</w:t>
      </w:r>
      <w:proofErr w:type="spellEnd"/>
      <w:r>
        <w:rPr>
          <w:i/>
        </w:rPr>
        <w:t>., профессор</w:t>
      </w:r>
      <w:r w:rsidRPr="00A00B62">
        <w:rPr>
          <w:i/>
        </w:rPr>
        <w:t xml:space="preserve">, </w:t>
      </w:r>
      <w:r>
        <w:rPr>
          <w:i/>
        </w:rPr>
        <w:t>заведующий кафедры радиофизики РФФ</w:t>
      </w:r>
      <w:r w:rsidRPr="00A00B62">
        <w:rPr>
          <w:i/>
        </w:rPr>
        <w:t xml:space="preserve">, </w:t>
      </w:r>
      <w:r>
        <w:rPr>
          <w:i/>
        </w:rPr>
        <w:t>НИ ТГУ</w:t>
      </w:r>
      <w:r w:rsidRPr="00A00B62">
        <w:rPr>
          <w:i/>
        </w:rPr>
        <w:t>.</w:t>
      </w:r>
    </w:p>
    <w:p w14:paraId="1AE29863" w14:textId="77777777" w:rsidR="00A4508C" w:rsidRDefault="00A4508C" w:rsidP="00A4508C">
      <w:pPr>
        <w:pStyle w:val="2"/>
        <w:ind w:firstLine="0"/>
        <w:jc w:val="left"/>
      </w:pPr>
      <w:r>
        <w:t>Официальные оппоненты:</w:t>
      </w:r>
    </w:p>
    <w:p w14:paraId="01FCC6D7" w14:textId="77777777" w:rsidR="00A4508C" w:rsidRPr="00A00B62" w:rsidRDefault="005259F2" w:rsidP="00A4508C">
      <w:pPr>
        <w:pStyle w:val="2"/>
        <w:numPr>
          <w:ilvl w:val="3"/>
          <w:numId w:val="1"/>
        </w:numPr>
        <w:ind w:left="709"/>
        <w:rPr>
          <w:i/>
        </w:rPr>
      </w:pPr>
      <w:r>
        <w:rPr>
          <w:i/>
        </w:rPr>
        <w:t>А.В. Юрченко</w:t>
      </w:r>
      <w:r w:rsidR="00A4508C">
        <w:rPr>
          <w:i/>
        </w:rPr>
        <w:t>,</w:t>
      </w:r>
      <w:r w:rsidR="00A4508C" w:rsidRPr="00A00B62">
        <w:rPr>
          <w:i/>
        </w:rPr>
        <w:tab/>
      </w:r>
      <w:r>
        <w:rPr>
          <w:i/>
        </w:rPr>
        <w:t>д.т.н.</w:t>
      </w:r>
      <w:r w:rsidR="00A4508C" w:rsidRPr="00A00B62">
        <w:rPr>
          <w:i/>
        </w:rPr>
        <w:t xml:space="preserve">, </w:t>
      </w:r>
      <w:r>
        <w:rPr>
          <w:i/>
        </w:rPr>
        <w:t>профессор исследовательской школы высокоэнергетических процессов</w:t>
      </w:r>
      <w:r w:rsidR="00A4508C" w:rsidRPr="00A00B62">
        <w:rPr>
          <w:i/>
        </w:rPr>
        <w:t>,</w:t>
      </w:r>
      <w:r>
        <w:rPr>
          <w:i/>
        </w:rPr>
        <w:t xml:space="preserve"> НИ</w:t>
      </w:r>
      <w:r w:rsidR="00A4508C" w:rsidRPr="00A00B62">
        <w:rPr>
          <w:i/>
        </w:rPr>
        <w:t xml:space="preserve"> </w:t>
      </w:r>
      <w:r>
        <w:rPr>
          <w:i/>
        </w:rPr>
        <w:t>ТПУ</w:t>
      </w:r>
      <w:r w:rsidR="00A4508C" w:rsidRPr="00A00B62">
        <w:rPr>
          <w:i/>
        </w:rPr>
        <w:t>.</w:t>
      </w:r>
    </w:p>
    <w:p w14:paraId="5964D469" w14:textId="77777777" w:rsidR="00A4508C" w:rsidRPr="00A00B62" w:rsidRDefault="005259F2" w:rsidP="00A4508C">
      <w:pPr>
        <w:pStyle w:val="2"/>
        <w:numPr>
          <w:ilvl w:val="3"/>
          <w:numId w:val="1"/>
        </w:numPr>
        <w:ind w:left="709"/>
        <w:rPr>
          <w:i/>
        </w:rPr>
      </w:pPr>
      <w:r>
        <w:rPr>
          <w:i/>
        </w:rPr>
        <w:t>Г</w:t>
      </w:r>
      <w:r w:rsidR="00A4508C">
        <w:rPr>
          <w:i/>
        </w:rPr>
        <w:t>.</w:t>
      </w:r>
      <w:r>
        <w:rPr>
          <w:i/>
        </w:rPr>
        <w:t>Г</w:t>
      </w:r>
      <w:r w:rsidR="00A4508C" w:rsidRPr="00A00B62">
        <w:rPr>
          <w:i/>
        </w:rPr>
        <w:t xml:space="preserve">. </w:t>
      </w:r>
      <w:r>
        <w:rPr>
          <w:i/>
        </w:rPr>
        <w:t>Гошин</w:t>
      </w:r>
      <w:r w:rsidR="00A4508C">
        <w:rPr>
          <w:i/>
        </w:rPr>
        <w:t>,</w:t>
      </w:r>
      <w:r>
        <w:rPr>
          <w:i/>
        </w:rPr>
        <w:tab/>
      </w:r>
      <w:r w:rsidR="00A4508C" w:rsidRPr="00A00B62">
        <w:rPr>
          <w:i/>
        </w:rPr>
        <w:tab/>
      </w:r>
      <w:proofErr w:type="spellStart"/>
      <w:proofErr w:type="gramStart"/>
      <w:r>
        <w:rPr>
          <w:i/>
        </w:rPr>
        <w:t>д.физ</w:t>
      </w:r>
      <w:proofErr w:type="gramEnd"/>
      <w:r>
        <w:rPr>
          <w:i/>
        </w:rPr>
        <w:t>-мат.н</w:t>
      </w:r>
      <w:proofErr w:type="spellEnd"/>
      <w:r>
        <w:rPr>
          <w:i/>
        </w:rPr>
        <w:t>.</w:t>
      </w:r>
      <w:r w:rsidR="00A4508C" w:rsidRPr="00A00B62">
        <w:rPr>
          <w:i/>
        </w:rPr>
        <w:t xml:space="preserve">, </w:t>
      </w:r>
      <w:r>
        <w:rPr>
          <w:i/>
        </w:rPr>
        <w:t>профессор</w:t>
      </w:r>
      <w:r w:rsidR="00A4508C" w:rsidRPr="00A00B62">
        <w:rPr>
          <w:i/>
        </w:rPr>
        <w:t xml:space="preserve">, </w:t>
      </w:r>
      <w:r>
        <w:rPr>
          <w:i/>
        </w:rPr>
        <w:t>профессор  кафедры сверхвысокочастотной и квантовой радиотехники</w:t>
      </w:r>
      <w:r w:rsidR="00A4508C" w:rsidRPr="00A00B62">
        <w:rPr>
          <w:i/>
        </w:rPr>
        <w:t xml:space="preserve">, </w:t>
      </w:r>
      <w:r>
        <w:rPr>
          <w:i/>
        </w:rPr>
        <w:t>ТУСУР</w:t>
      </w:r>
      <w:r w:rsidR="00A4508C" w:rsidRPr="00A00B62">
        <w:rPr>
          <w:i/>
        </w:rPr>
        <w:t>.</w:t>
      </w:r>
    </w:p>
    <w:p w14:paraId="0C35A3BB" w14:textId="77777777" w:rsidR="00A4508C" w:rsidRDefault="00A4508C" w:rsidP="00A4508C">
      <w:pPr>
        <w:pStyle w:val="2"/>
        <w:ind w:firstLine="0"/>
        <w:jc w:val="left"/>
        <w:rPr>
          <w:szCs w:val="28"/>
        </w:rPr>
      </w:pPr>
      <w:r>
        <w:t xml:space="preserve">Председатель </w:t>
      </w:r>
      <w:r>
        <w:rPr>
          <w:szCs w:val="28"/>
        </w:rPr>
        <w:t xml:space="preserve">совета по защите </w:t>
      </w:r>
      <w:r>
        <w:rPr>
          <w:szCs w:val="28"/>
          <w:lang w:val="en-US"/>
        </w:rPr>
        <w:t>PhD</w:t>
      </w:r>
      <w:r>
        <w:rPr>
          <w:szCs w:val="28"/>
        </w:rPr>
        <w:t xml:space="preserve"> диссертаций:</w:t>
      </w:r>
    </w:p>
    <w:p w14:paraId="00D6F06A" w14:textId="77777777" w:rsidR="00A4508C" w:rsidRPr="002E665A" w:rsidRDefault="005259F2" w:rsidP="00A4508C">
      <w:pPr>
        <w:pStyle w:val="2"/>
        <w:ind w:firstLine="0"/>
      </w:pPr>
      <w:r>
        <w:rPr>
          <w:i/>
        </w:rPr>
        <w:t>Г</w:t>
      </w:r>
      <w:r w:rsidR="00A4508C">
        <w:rPr>
          <w:i/>
        </w:rPr>
        <w:t>.</w:t>
      </w:r>
      <w:r>
        <w:rPr>
          <w:i/>
        </w:rPr>
        <w:t>Е</w:t>
      </w:r>
      <w:r w:rsidR="00A4508C" w:rsidRPr="00A00B62">
        <w:rPr>
          <w:i/>
        </w:rPr>
        <w:t xml:space="preserve">. </w:t>
      </w:r>
      <w:r>
        <w:rPr>
          <w:i/>
        </w:rPr>
        <w:t>Дунаевский</w:t>
      </w:r>
      <w:r w:rsidR="00A4508C">
        <w:rPr>
          <w:i/>
        </w:rPr>
        <w:t>,</w:t>
      </w:r>
      <w:r w:rsidR="00A4508C" w:rsidRPr="00A00B62">
        <w:rPr>
          <w:i/>
        </w:rPr>
        <w:tab/>
      </w:r>
      <w:r>
        <w:rPr>
          <w:i/>
        </w:rPr>
        <w:t>д.т.н.</w:t>
      </w:r>
      <w:r w:rsidR="00A4508C" w:rsidRPr="00A00B62">
        <w:rPr>
          <w:i/>
        </w:rPr>
        <w:t xml:space="preserve">, </w:t>
      </w:r>
      <w:r>
        <w:rPr>
          <w:i/>
        </w:rPr>
        <w:t>профессор</w:t>
      </w:r>
      <w:r w:rsidR="00A4508C" w:rsidRPr="00A00B62">
        <w:rPr>
          <w:i/>
        </w:rPr>
        <w:t xml:space="preserve">, </w:t>
      </w:r>
      <w:r>
        <w:rPr>
          <w:i/>
        </w:rPr>
        <w:t>заведующий кафедры радиоэлектроники РФФ</w:t>
      </w:r>
      <w:r w:rsidR="00A4508C" w:rsidRPr="00A00B62">
        <w:rPr>
          <w:i/>
        </w:rPr>
        <w:t xml:space="preserve">, </w:t>
      </w:r>
      <w:r>
        <w:rPr>
          <w:i/>
        </w:rPr>
        <w:t>НИ ТГУ</w:t>
      </w:r>
      <w:r w:rsidR="00A4508C">
        <w:rPr>
          <w:i/>
        </w:rPr>
        <w:t xml:space="preserve">, </w:t>
      </w:r>
      <w:r>
        <w:rPr>
          <w:i/>
        </w:rPr>
        <w:t xml:space="preserve">634050, </w:t>
      </w:r>
      <w:proofErr w:type="spellStart"/>
      <w:r>
        <w:rPr>
          <w:i/>
        </w:rPr>
        <w:t>г.Томск</w:t>
      </w:r>
      <w:proofErr w:type="spellEnd"/>
      <w:r>
        <w:rPr>
          <w:i/>
        </w:rPr>
        <w:t>, пр-т Ленина 36, моб. телефон +7 913 827 83 80</w:t>
      </w:r>
      <w:r w:rsidR="00A4508C">
        <w:rPr>
          <w:i/>
        </w:rPr>
        <w:t>,</w:t>
      </w:r>
      <w:r w:rsidR="002E665A" w:rsidRPr="002E665A">
        <w:rPr>
          <w:i/>
        </w:rPr>
        <w:t xml:space="preserve"> </w:t>
      </w:r>
      <w:proofErr w:type="spellStart"/>
      <w:r w:rsidR="002E665A">
        <w:rPr>
          <w:i/>
          <w:lang w:val="en-US"/>
        </w:rPr>
        <w:t>proecs</w:t>
      </w:r>
      <w:proofErr w:type="spellEnd"/>
      <w:r w:rsidR="002E665A" w:rsidRPr="002E665A">
        <w:rPr>
          <w:i/>
        </w:rPr>
        <w:t>@</w:t>
      </w:r>
      <w:r w:rsidR="002E665A">
        <w:rPr>
          <w:i/>
          <w:lang w:val="en-US"/>
        </w:rPr>
        <w:t>mail</w:t>
      </w:r>
      <w:r w:rsidR="002E665A" w:rsidRPr="002E665A">
        <w:rPr>
          <w:i/>
        </w:rPr>
        <w:t>.</w:t>
      </w:r>
      <w:proofErr w:type="spellStart"/>
      <w:r w:rsidR="002E665A">
        <w:rPr>
          <w:i/>
          <w:lang w:val="en-US"/>
        </w:rPr>
        <w:t>tsu</w:t>
      </w:r>
      <w:proofErr w:type="spellEnd"/>
      <w:r w:rsidR="002E665A" w:rsidRPr="002E665A">
        <w:rPr>
          <w:i/>
        </w:rPr>
        <w:t>.</w:t>
      </w:r>
      <w:proofErr w:type="spellStart"/>
      <w:r w:rsidR="002E665A">
        <w:rPr>
          <w:i/>
          <w:lang w:val="en-US"/>
        </w:rPr>
        <w:t>ru</w:t>
      </w:r>
      <w:proofErr w:type="spellEnd"/>
      <w:r w:rsidR="002E665A" w:rsidRPr="002E665A">
        <w:rPr>
          <w:i/>
        </w:rPr>
        <w:t>.</w:t>
      </w:r>
    </w:p>
    <w:p w14:paraId="50D1BDD1" w14:textId="77777777" w:rsidR="00A4508C" w:rsidRDefault="00A4508C" w:rsidP="00A4508C">
      <w:pPr>
        <w:pStyle w:val="2"/>
        <w:ind w:firstLine="0"/>
      </w:pPr>
    </w:p>
    <w:p w14:paraId="196BD452" w14:textId="77777777" w:rsidR="00A4508C" w:rsidRDefault="00A4508C" w:rsidP="00A4508C">
      <w:pPr>
        <w:pStyle w:val="2"/>
        <w:ind w:firstLine="0"/>
      </w:pPr>
      <w:r>
        <w:t>Аннотация диссертации:</w:t>
      </w:r>
    </w:p>
    <w:p w14:paraId="58BD011D" w14:textId="77777777" w:rsidR="002E665A" w:rsidRPr="00DE55B6" w:rsidRDefault="002E665A" w:rsidP="002E665A">
      <w:pPr>
        <w:pStyle w:val="Abstract"/>
        <w:spacing w:after="0" w:line="400" w:lineRule="exact"/>
        <w:ind w:left="0" w:firstLine="708"/>
        <w:rPr>
          <w:rFonts w:ascii="Times New Roman" w:hAnsi="Times New Roman" w:cs="Times New Roman"/>
          <w:sz w:val="24"/>
          <w:szCs w:val="24"/>
          <w:lang w:val="ru-RU"/>
        </w:rPr>
      </w:pPr>
      <w:r w:rsidRPr="00DE55B6">
        <w:rPr>
          <w:rFonts w:ascii="Times New Roman" w:hAnsi="Times New Roman" w:cs="Times New Roman"/>
          <w:sz w:val="24"/>
          <w:szCs w:val="24"/>
          <w:lang w:val="ru-RU"/>
        </w:rPr>
        <w:t xml:space="preserve">Работа посвящена проблеме получения изображений объектов с использованием волн, прежде всего, радио и ультразвуковых, фазы которых изначально не содержат информации об объектах. На простейших примерах теоретически и экспериментально показано, что </w:t>
      </w:r>
      <w:r>
        <w:rPr>
          <w:rFonts w:ascii="Times New Roman" w:hAnsi="Times New Roman" w:cs="Times New Roman"/>
          <w:sz w:val="24"/>
          <w:szCs w:val="24"/>
          <w:lang w:val="ru-RU"/>
        </w:rPr>
        <w:t>рассеянные и отраженные</w:t>
      </w:r>
      <w:r w:rsidRPr="00DE55B6">
        <w:rPr>
          <w:rFonts w:ascii="Times New Roman" w:hAnsi="Times New Roman" w:cs="Times New Roman"/>
          <w:sz w:val="24"/>
          <w:szCs w:val="24"/>
          <w:lang w:val="ru-RU"/>
        </w:rPr>
        <w:t xml:space="preserve"> волны могут быть использованы для восстановления изображений объектов, в том числе для получения их 3</w:t>
      </w:r>
      <w:r w:rsidRPr="00DE55B6">
        <w:rPr>
          <w:rFonts w:ascii="Times New Roman" w:hAnsi="Times New Roman" w:cs="Times New Roman"/>
          <w:sz w:val="24"/>
          <w:szCs w:val="24"/>
          <w:lang w:val="en-US"/>
        </w:rPr>
        <w:t>D</w:t>
      </w:r>
      <w:r w:rsidRPr="00DE55B6">
        <w:rPr>
          <w:rFonts w:ascii="Times New Roman" w:hAnsi="Times New Roman" w:cs="Times New Roman"/>
          <w:sz w:val="24"/>
          <w:szCs w:val="24"/>
          <w:lang w:val="ru-RU"/>
        </w:rPr>
        <w:t xml:space="preserve"> изображений.</w:t>
      </w:r>
    </w:p>
    <w:p w14:paraId="65E09FA2" w14:textId="77777777" w:rsidR="002E665A" w:rsidRPr="00DE55B6" w:rsidRDefault="002E665A" w:rsidP="002E665A">
      <w:pPr>
        <w:pStyle w:val="Abstract"/>
        <w:spacing w:after="0" w:line="400" w:lineRule="exact"/>
        <w:ind w:left="0" w:firstLine="708"/>
        <w:rPr>
          <w:rFonts w:ascii="Times New Roman" w:hAnsi="Times New Roman" w:cs="Times New Roman"/>
          <w:sz w:val="24"/>
          <w:szCs w:val="24"/>
          <w:lang w:val="ru-RU"/>
        </w:rPr>
      </w:pPr>
      <w:r w:rsidRPr="00DE55B6">
        <w:rPr>
          <w:rFonts w:ascii="Times New Roman" w:hAnsi="Times New Roman" w:cs="Times New Roman"/>
          <w:sz w:val="24"/>
          <w:szCs w:val="24"/>
          <w:lang w:val="ru-RU"/>
        </w:rPr>
        <w:t xml:space="preserve">Для извлечения фазовой информации из волн, рассеянных объектами, могут быть использованы три схемы измерений, рассмотренные в работе. </w:t>
      </w:r>
    </w:p>
    <w:p w14:paraId="7558EB7B" w14:textId="77777777" w:rsidR="002E665A" w:rsidRPr="00DE55B6" w:rsidRDefault="002E665A" w:rsidP="002E665A">
      <w:pPr>
        <w:pStyle w:val="Abstract"/>
        <w:spacing w:after="0" w:line="400" w:lineRule="exact"/>
        <w:ind w:left="0" w:firstLine="708"/>
        <w:rPr>
          <w:rFonts w:ascii="Times New Roman" w:hAnsi="Times New Roman" w:cs="Times New Roman"/>
          <w:sz w:val="24"/>
          <w:szCs w:val="24"/>
          <w:lang w:val="ru-RU"/>
        </w:rPr>
      </w:pPr>
      <w:r w:rsidRPr="00DE55B6">
        <w:rPr>
          <w:rFonts w:ascii="Times New Roman" w:hAnsi="Times New Roman" w:cs="Times New Roman"/>
          <w:sz w:val="24"/>
          <w:szCs w:val="24"/>
          <w:lang w:val="ru-RU"/>
        </w:rPr>
        <w:t xml:space="preserve">Первая схема - классическая схема прямого преобразования, при которой зондирующий сигнал используется как опорный для </w:t>
      </w:r>
      <w:proofErr w:type="spellStart"/>
      <w:r w:rsidRPr="00DE55B6">
        <w:rPr>
          <w:rFonts w:ascii="Times New Roman" w:hAnsi="Times New Roman" w:cs="Times New Roman"/>
          <w:sz w:val="24"/>
          <w:szCs w:val="24"/>
          <w:lang w:val="ru-RU"/>
        </w:rPr>
        <w:t>гетеродинирования</w:t>
      </w:r>
      <w:proofErr w:type="spellEnd"/>
      <w:r w:rsidRPr="00DE55B6">
        <w:rPr>
          <w:rFonts w:ascii="Times New Roman" w:hAnsi="Times New Roman" w:cs="Times New Roman"/>
          <w:sz w:val="24"/>
          <w:szCs w:val="24"/>
          <w:lang w:val="ru-RU"/>
        </w:rPr>
        <w:t xml:space="preserve">. В результате перемножения в смесителе отраженного от объекта и опорного сигналов и последующей </w:t>
      </w:r>
      <w:r w:rsidRPr="00DE55B6">
        <w:rPr>
          <w:rFonts w:ascii="Times New Roman" w:hAnsi="Times New Roman" w:cs="Times New Roman"/>
          <w:sz w:val="24"/>
          <w:szCs w:val="24"/>
          <w:lang w:val="ru-RU"/>
        </w:rPr>
        <w:lastRenderedPageBreak/>
        <w:t xml:space="preserve">низкочастотной фильтрации прямо выделяется одна из квадратурных составляющих отраженного высокочастотного сигнала. Эта составляющая есть амплитуда сигнала, умноженная на косинус его фазы. Для выделения второй квадратуры сигнала достаточно </w:t>
      </w:r>
      <w:proofErr w:type="spellStart"/>
      <w:r w:rsidRPr="00DE55B6">
        <w:rPr>
          <w:rFonts w:ascii="Times New Roman" w:hAnsi="Times New Roman" w:cs="Times New Roman"/>
          <w:sz w:val="24"/>
          <w:szCs w:val="24"/>
          <w:lang w:val="ru-RU"/>
        </w:rPr>
        <w:t>гетеродинирующий</w:t>
      </w:r>
      <w:proofErr w:type="spellEnd"/>
      <w:r w:rsidRPr="00DE55B6">
        <w:rPr>
          <w:rFonts w:ascii="Times New Roman" w:hAnsi="Times New Roman" w:cs="Times New Roman"/>
          <w:sz w:val="24"/>
          <w:szCs w:val="24"/>
          <w:lang w:val="ru-RU"/>
        </w:rPr>
        <w:t xml:space="preserve"> высокочастотный сигнал предварительно сдвинуть по фазе на 90 градусов. В работе эта схема реализована в стандартном высокочастотном датчике перемещений </w:t>
      </w:r>
      <w:r w:rsidRPr="00DE55B6">
        <w:rPr>
          <w:rFonts w:ascii="Times New Roman" w:hAnsi="Times New Roman" w:cs="Times New Roman"/>
          <w:sz w:val="24"/>
          <w:szCs w:val="24"/>
          <w:lang w:val="en-US"/>
        </w:rPr>
        <w:t>RSM</w:t>
      </w:r>
      <w:r w:rsidRPr="00DE55B6">
        <w:rPr>
          <w:rFonts w:ascii="Times New Roman" w:hAnsi="Times New Roman" w:cs="Times New Roman"/>
          <w:sz w:val="24"/>
          <w:szCs w:val="24"/>
          <w:lang w:val="ru-RU"/>
        </w:rPr>
        <w:t xml:space="preserve"> 2650, работающем на частоте 24 ГГц. Такая схема применима для построения систем скрытного досмотра пассажиров в аэропортах.</w:t>
      </w:r>
      <w:r w:rsidRPr="00DE55B6">
        <w:rPr>
          <w:rStyle w:val="21"/>
          <w:rFonts w:ascii="Times New Roman" w:hAnsi="Times New Roman" w:cs="Times New Roman"/>
          <w:sz w:val="24"/>
          <w:szCs w:val="24"/>
          <w:lang w:val="ru-RU"/>
        </w:rPr>
        <w:t xml:space="preserve"> Результат экспериментальный и теоретический.</w:t>
      </w:r>
    </w:p>
    <w:p w14:paraId="6F4EC185" w14:textId="77777777" w:rsidR="002E665A" w:rsidRPr="00DE55B6" w:rsidRDefault="002E665A" w:rsidP="002E665A">
      <w:pPr>
        <w:pStyle w:val="Abstract"/>
        <w:spacing w:after="0" w:line="400" w:lineRule="exact"/>
        <w:ind w:left="0" w:firstLine="708"/>
        <w:rPr>
          <w:rFonts w:ascii="Times New Roman" w:hAnsi="Times New Roman" w:cs="Times New Roman"/>
          <w:sz w:val="24"/>
          <w:szCs w:val="24"/>
          <w:lang w:val="ru-RU"/>
        </w:rPr>
      </w:pPr>
      <w:r w:rsidRPr="00DE55B6">
        <w:rPr>
          <w:rFonts w:ascii="Times New Roman" w:hAnsi="Times New Roman" w:cs="Times New Roman"/>
          <w:sz w:val="24"/>
          <w:szCs w:val="24"/>
          <w:lang w:val="ru-RU"/>
        </w:rPr>
        <w:t>Вторая схема является двухэтапной. Сначала осуществляется</w:t>
      </w:r>
      <w:r w:rsidRPr="00DE55B6">
        <w:rPr>
          <w:rFonts w:ascii="Times New Roman" w:hAnsi="Times New Roman" w:cs="Times New Roman"/>
          <w:b/>
          <w:bCs/>
          <w:sz w:val="24"/>
          <w:szCs w:val="24"/>
          <w:lang w:val="ru-RU"/>
        </w:rPr>
        <w:t xml:space="preserve"> </w:t>
      </w:r>
      <w:r w:rsidRPr="00DE55B6">
        <w:rPr>
          <w:rFonts w:ascii="Times New Roman" w:hAnsi="Times New Roman" w:cs="Times New Roman"/>
          <w:sz w:val="24"/>
          <w:szCs w:val="24"/>
          <w:lang w:val="ru-RU"/>
        </w:rPr>
        <w:t xml:space="preserve">частичное понижение высокой частоты до уровня, когда уже возможна прямая оцифровка сигнала. В работе это происходит при использовании ультразвукового зондирования на частоте 41 кГц. Частота гетеродина задается равной 40 кГц. В этом случае разностная частота оказывается равной 1 кГц, что уже делает возможным использование практически любых аналого-цифровых преобразователей (АЦП) за оцифровки сигнала. После оцифровки квадратуры выделяются компьютерным путем. Эта схема применима для создания </w:t>
      </w:r>
      <w:proofErr w:type="spellStart"/>
      <w:r w:rsidRPr="00DE55B6">
        <w:rPr>
          <w:rFonts w:ascii="Times New Roman" w:hAnsi="Times New Roman" w:cs="Times New Roman"/>
          <w:sz w:val="24"/>
          <w:szCs w:val="24"/>
          <w:lang w:val="ru-RU"/>
        </w:rPr>
        <w:t>многосенсорных</w:t>
      </w:r>
      <w:proofErr w:type="spellEnd"/>
      <w:r w:rsidRPr="00DE55B6">
        <w:rPr>
          <w:rFonts w:ascii="Times New Roman" w:hAnsi="Times New Roman" w:cs="Times New Roman"/>
          <w:sz w:val="24"/>
          <w:szCs w:val="24"/>
          <w:lang w:val="ru-RU"/>
        </w:rPr>
        <w:t xml:space="preserve"> измерительных систем, например, при зондировании дорожных покрытий.</w:t>
      </w:r>
      <w:r w:rsidRPr="00DE55B6">
        <w:rPr>
          <w:rStyle w:val="21"/>
          <w:rFonts w:ascii="Times New Roman" w:hAnsi="Times New Roman" w:cs="Times New Roman"/>
          <w:sz w:val="24"/>
          <w:szCs w:val="24"/>
          <w:lang w:val="ru-RU"/>
        </w:rPr>
        <w:t xml:space="preserve"> Результат экспериментальный и теоретический.</w:t>
      </w:r>
    </w:p>
    <w:p w14:paraId="3B6304A0" w14:textId="77777777" w:rsidR="002E665A" w:rsidRPr="00DE55B6" w:rsidRDefault="002E665A" w:rsidP="002E665A">
      <w:pPr>
        <w:spacing w:line="400" w:lineRule="exact"/>
        <w:ind w:firstLine="851"/>
        <w:jc w:val="both"/>
        <w:rPr>
          <w:rStyle w:val="21"/>
          <w:sz w:val="24"/>
          <w:szCs w:val="24"/>
        </w:rPr>
      </w:pPr>
      <w:r w:rsidRPr="00DE55B6">
        <w:t xml:space="preserve">Третья схема не использует </w:t>
      </w:r>
      <w:proofErr w:type="spellStart"/>
      <w:r w:rsidRPr="00DE55B6">
        <w:t>гетеродинирование</w:t>
      </w:r>
      <w:proofErr w:type="spellEnd"/>
      <w:r w:rsidRPr="00DE55B6">
        <w:t xml:space="preserve">. Здесь просто измеряется интенсивность принимаемого сигнала, который формируется как сумма опорного сигнала и отраженного от объекта сигнала, т.е. поля интерференции этих двух волн. Показано, что если здесь опорный сигнал существенно доминирует, то одна из квадратур выделяется как переменная часть регистрируемой интенсивности. Такая система зондирования может оказаться предпочтительной при использовании </w:t>
      </w:r>
      <w:r w:rsidRPr="00DE55B6">
        <w:rPr>
          <w:rStyle w:val="21"/>
          <w:sz w:val="24"/>
          <w:szCs w:val="24"/>
        </w:rPr>
        <w:t>беспилотных летательных аппаратов для получения радиоволновых изображений земли, когда размещение мощных излучающих генераторов на борту нежелательно или даже невозможно. Результат теоретический.</w:t>
      </w:r>
    </w:p>
    <w:p w14:paraId="60B54AF6" w14:textId="77777777" w:rsidR="002E665A" w:rsidRPr="00DE55B6" w:rsidRDefault="002E665A" w:rsidP="002E665A">
      <w:pPr>
        <w:pStyle w:val="Abstract"/>
        <w:spacing w:after="0" w:line="400" w:lineRule="exact"/>
        <w:ind w:left="0" w:firstLine="708"/>
        <w:rPr>
          <w:rFonts w:ascii="Times New Roman" w:hAnsi="Times New Roman" w:cs="Times New Roman"/>
          <w:sz w:val="24"/>
          <w:szCs w:val="24"/>
          <w:lang w:val="ru-RU"/>
        </w:rPr>
      </w:pPr>
      <w:r w:rsidRPr="00DE55B6">
        <w:rPr>
          <w:rStyle w:val="21"/>
          <w:rFonts w:ascii="Times New Roman" w:hAnsi="Times New Roman" w:cs="Times New Roman"/>
          <w:sz w:val="24"/>
          <w:szCs w:val="24"/>
          <w:lang w:val="ru-RU"/>
        </w:rPr>
        <w:t>Использование квадратурных составляющих для получения изображений предполагает реализацию метода синтезирования, который состоит в использовании многомерной согласованной фильтрации данных сканирования пространственного распределения квадратур в некоторой плоскости над объектом зондирования. В качестве аппаратной функции системы при этом выступает функция Грина, описывающая реакцию на точечный объект. Реализация метода согласованной фильтрации допускает использование быстрых алгоритмов. Показано, что для получения приемлемого качества изображений достаточным оказывается наличие одной из квадратурных составляющих. Результат теоретический и экспериментальный.</w:t>
      </w:r>
    </w:p>
    <w:p w14:paraId="26099B3B" w14:textId="77777777" w:rsidR="002E665A" w:rsidRPr="00DE55B6" w:rsidRDefault="002E665A" w:rsidP="002E665A">
      <w:pPr>
        <w:spacing w:line="400" w:lineRule="exact"/>
        <w:ind w:firstLine="851"/>
        <w:jc w:val="both"/>
        <w:rPr>
          <w:rStyle w:val="21"/>
          <w:sz w:val="24"/>
          <w:szCs w:val="24"/>
        </w:rPr>
      </w:pPr>
      <w:r w:rsidRPr="00DE55B6">
        <w:rPr>
          <w:rStyle w:val="21"/>
          <w:sz w:val="24"/>
          <w:szCs w:val="24"/>
        </w:rPr>
        <w:t xml:space="preserve">Отличительная черта процедуры зондирования объектов, находящихся в поглощающих средах, заключается в том, что </w:t>
      </w:r>
      <w:proofErr w:type="spellStart"/>
      <w:r w:rsidRPr="00DE55B6">
        <w:rPr>
          <w:rStyle w:val="21"/>
          <w:sz w:val="24"/>
          <w:szCs w:val="24"/>
        </w:rPr>
        <w:t>скин</w:t>
      </w:r>
      <w:proofErr w:type="spellEnd"/>
      <w:r w:rsidRPr="00DE55B6">
        <w:rPr>
          <w:rStyle w:val="21"/>
          <w:sz w:val="24"/>
          <w:szCs w:val="24"/>
        </w:rPr>
        <w:t xml:space="preserve">-слой, препятствующий проникновению </w:t>
      </w:r>
      <w:r w:rsidRPr="00DE55B6">
        <w:rPr>
          <w:rStyle w:val="21"/>
          <w:sz w:val="24"/>
          <w:szCs w:val="24"/>
        </w:rPr>
        <w:lastRenderedPageBreak/>
        <w:t xml:space="preserve">радиоволнового излучения, образуется лишь на некотором расстоянии от излучателя. Это расстояние определяется положением границы ближней зоны в фоновой среде и существенно зависит от частоты излучения. Показано, что в пределах </w:t>
      </w:r>
      <w:proofErr w:type="spellStart"/>
      <w:r w:rsidRPr="00DE55B6">
        <w:rPr>
          <w:rStyle w:val="21"/>
          <w:sz w:val="24"/>
          <w:szCs w:val="24"/>
        </w:rPr>
        <w:t>скин</w:t>
      </w:r>
      <w:proofErr w:type="spellEnd"/>
      <w:r w:rsidRPr="00DE55B6">
        <w:rPr>
          <w:rStyle w:val="21"/>
          <w:sz w:val="24"/>
          <w:szCs w:val="24"/>
        </w:rPr>
        <w:t xml:space="preserve">-слоя амплитудные данные мало информативны, но фазовая информация дает возможность получения изображений отражающих объектов. Достаточным </w:t>
      </w:r>
      <w:r w:rsidRPr="00DE55B6">
        <w:t xml:space="preserve">является перемещение </w:t>
      </w:r>
      <w:proofErr w:type="spellStart"/>
      <w:r w:rsidRPr="00DE55B6">
        <w:t>скин</w:t>
      </w:r>
      <w:proofErr w:type="spellEnd"/>
      <w:r w:rsidRPr="00DE55B6">
        <w:t>-слоя к объекту зондирования путем частотного сканирования и последующая фокусировка излучения на нем, осуществляемая хорошо известным методом миграции, реализующим идею синтезирования большой апертуры.</w:t>
      </w:r>
      <w:r w:rsidRPr="00DE55B6">
        <w:rPr>
          <w:rStyle w:val="21"/>
          <w:sz w:val="24"/>
          <w:szCs w:val="24"/>
        </w:rPr>
        <w:t xml:space="preserve"> Результат теоретический.</w:t>
      </w:r>
    </w:p>
    <w:p w14:paraId="5994F46F" w14:textId="77777777" w:rsidR="00157ED7" w:rsidRDefault="00157ED7"/>
    <w:sectPr w:rsidR="00157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245"/>
    <w:multiLevelType w:val="hybridMultilevel"/>
    <w:tmpl w:val="978425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1062C5"/>
    <w:multiLevelType w:val="hybridMultilevel"/>
    <w:tmpl w:val="D43C8596"/>
    <w:lvl w:ilvl="0" w:tplc="0E9CD5DE">
      <w:start w:val="1"/>
      <w:numFmt w:val="decimal"/>
      <w:lvlText w:val="%1."/>
      <w:lvlJc w:val="left"/>
      <w:pPr>
        <w:tabs>
          <w:tab w:val="num" w:pos="705"/>
        </w:tabs>
        <w:ind w:left="705" w:hanging="705"/>
      </w:pPr>
      <w:rPr>
        <w:rFonts w:hint="default"/>
      </w:rPr>
    </w:lvl>
    <w:lvl w:ilvl="1" w:tplc="04190019">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8C"/>
    <w:rsid w:val="00000C7F"/>
    <w:rsid w:val="0002086A"/>
    <w:rsid w:val="0003174E"/>
    <w:rsid w:val="000433A4"/>
    <w:rsid w:val="00061D5A"/>
    <w:rsid w:val="000672B0"/>
    <w:rsid w:val="000704D6"/>
    <w:rsid w:val="00075643"/>
    <w:rsid w:val="000772BB"/>
    <w:rsid w:val="000773A2"/>
    <w:rsid w:val="0009508F"/>
    <w:rsid w:val="000A040A"/>
    <w:rsid w:val="000A10DF"/>
    <w:rsid w:val="000A5660"/>
    <w:rsid w:val="000B2585"/>
    <w:rsid w:val="000D75BE"/>
    <w:rsid w:val="00101FB2"/>
    <w:rsid w:val="001038E1"/>
    <w:rsid w:val="001414C6"/>
    <w:rsid w:val="0014428D"/>
    <w:rsid w:val="001478D2"/>
    <w:rsid w:val="00147FD0"/>
    <w:rsid w:val="00155089"/>
    <w:rsid w:val="00157ED7"/>
    <w:rsid w:val="00172B07"/>
    <w:rsid w:val="00174B7B"/>
    <w:rsid w:val="00176C5F"/>
    <w:rsid w:val="00177C43"/>
    <w:rsid w:val="00184825"/>
    <w:rsid w:val="001A0FB7"/>
    <w:rsid w:val="001B485C"/>
    <w:rsid w:val="001D5F5C"/>
    <w:rsid w:val="00232944"/>
    <w:rsid w:val="00233C86"/>
    <w:rsid w:val="002437FC"/>
    <w:rsid w:val="00256007"/>
    <w:rsid w:val="002B49FD"/>
    <w:rsid w:val="002E3710"/>
    <w:rsid w:val="002E665A"/>
    <w:rsid w:val="00314719"/>
    <w:rsid w:val="00330456"/>
    <w:rsid w:val="00334900"/>
    <w:rsid w:val="00334CEF"/>
    <w:rsid w:val="00345B78"/>
    <w:rsid w:val="00373299"/>
    <w:rsid w:val="003777BA"/>
    <w:rsid w:val="00387617"/>
    <w:rsid w:val="003904BB"/>
    <w:rsid w:val="003B00BD"/>
    <w:rsid w:val="003D149F"/>
    <w:rsid w:val="00416885"/>
    <w:rsid w:val="00425312"/>
    <w:rsid w:val="00444FD9"/>
    <w:rsid w:val="00462D03"/>
    <w:rsid w:val="004778C6"/>
    <w:rsid w:val="004933A7"/>
    <w:rsid w:val="00495399"/>
    <w:rsid w:val="004A6351"/>
    <w:rsid w:val="004A73FD"/>
    <w:rsid w:val="004B1749"/>
    <w:rsid w:val="004B2CD7"/>
    <w:rsid w:val="004B76F3"/>
    <w:rsid w:val="004C1E75"/>
    <w:rsid w:val="004C4ECC"/>
    <w:rsid w:val="004D4993"/>
    <w:rsid w:val="004E111D"/>
    <w:rsid w:val="00511B5D"/>
    <w:rsid w:val="005259F2"/>
    <w:rsid w:val="00525ABE"/>
    <w:rsid w:val="00561481"/>
    <w:rsid w:val="00562767"/>
    <w:rsid w:val="005738A9"/>
    <w:rsid w:val="005757A6"/>
    <w:rsid w:val="0058556E"/>
    <w:rsid w:val="00592199"/>
    <w:rsid w:val="005A0077"/>
    <w:rsid w:val="005B59A1"/>
    <w:rsid w:val="005D0D89"/>
    <w:rsid w:val="005E74BE"/>
    <w:rsid w:val="005F5B52"/>
    <w:rsid w:val="006144A9"/>
    <w:rsid w:val="00622749"/>
    <w:rsid w:val="006240DD"/>
    <w:rsid w:val="00626E68"/>
    <w:rsid w:val="00634342"/>
    <w:rsid w:val="00636CBA"/>
    <w:rsid w:val="00643CBC"/>
    <w:rsid w:val="00663554"/>
    <w:rsid w:val="00663FDF"/>
    <w:rsid w:val="00676740"/>
    <w:rsid w:val="00680587"/>
    <w:rsid w:val="006872ED"/>
    <w:rsid w:val="006A382A"/>
    <w:rsid w:val="006B1969"/>
    <w:rsid w:val="006C6A10"/>
    <w:rsid w:val="006D2220"/>
    <w:rsid w:val="006D455E"/>
    <w:rsid w:val="006D4CB2"/>
    <w:rsid w:val="006E1034"/>
    <w:rsid w:val="006E38C0"/>
    <w:rsid w:val="00715400"/>
    <w:rsid w:val="007275EA"/>
    <w:rsid w:val="0074145F"/>
    <w:rsid w:val="00741F88"/>
    <w:rsid w:val="007746DA"/>
    <w:rsid w:val="007755A2"/>
    <w:rsid w:val="00777637"/>
    <w:rsid w:val="00777FEB"/>
    <w:rsid w:val="007928DD"/>
    <w:rsid w:val="007C2671"/>
    <w:rsid w:val="007C29DB"/>
    <w:rsid w:val="007C657A"/>
    <w:rsid w:val="007E0539"/>
    <w:rsid w:val="007E2AEE"/>
    <w:rsid w:val="007E68DC"/>
    <w:rsid w:val="00807285"/>
    <w:rsid w:val="008244AB"/>
    <w:rsid w:val="00827ADA"/>
    <w:rsid w:val="00837FF2"/>
    <w:rsid w:val="00866DE9"/>
    <w:rsid w:val="008752EC"/>
    <w:rsid w:val="008759F5"/>
    <w:rsid w:val="00884F1F"/>
    <w:rsid w:val="00892D60"/>
    <w:rsid w:val="008C6236"/>
    <w:rsid w:val="008D13D2"/>
    <w:rsid w:val="008F1016"/>
    <w:rsid w:val="009170B8"/>
    <w:rsid w:val="0095666E"/>
    <w:rsid w:val="0096564A"/>
    <w:rsid w:val="00970520"/>
    <w:rsid w:val="00985BE6"/>
    <w:rsid w:val="00990D1D"/>
    <w:rsid w:val="009972D7"/>
    <w:rsid w:val="009B332F"/>
    <w:rsid w:val="009C0BDF"/>
    <w:rsid w:val="009D40BC"/>
    <w:rsid w:val="009E45B6"/>
    <w:rsid w:val="009E5AF7"/>
    <w:rsid w:val="009F4A4E"/>
    <w:rsid w:val="00A16732"/>
    <w:rsid w:val="00A3132B"/>
    <w:rsid w:val="00A429F6"/>
    <w:rsid w:val="00A4508C"/>
    <w:rsid w:val="00A50564"/>
    <w:rsid w:val="00A54D64"/>
    <w:rsid w:val="00A61815"/>
    <w:rsid w:val="00A6469E"/>
    <w:rsid w:val="00A65C6D"/>
    <w:rsid w:val="00A7146B"/>
    <w:rsid w:val="00A91423"/>
    <w:rsid w:val="00AA0DBF"/>
    <w:rsid w:val="00AC0F66"/>
    <w:rsid w:val="00AD70F8"/>
    <w:rsid w:val="00AE7B6C"/>
    <w:rsid w:val="00AF6087"/>
    <w:rsid w:val="00B064FC"/>
    <w:rsid w:val="00B138CE"/>
    <w:rsid w:val="00B252BD"/>
    <w:rsid w:val="00B45E15"/>
    <w:rsid w:val="00B47AC9"/>
    <w:rsid w:val="00B618F6"/>
    <w:rsid w:val="00B72575"/>
    <w:rsid w:val="00BA225D"/>
    <w:rsid w:val="00BD3F2A"/>
    <w:rsid w:val="00BE0C3C"/>
    <w:rsid w:val="00C06B2A"/>
    <w:rsid w:val="00C1097D"/>
    <w:rsid w:val="00C12B7B"/>
    <w:rsid w:val="00C25AE4"/>
    <w:rsid w:val="00C91564"/>
    <w:rsid w:val="00CA0A2F"/>
    <w:rsid w:val="00CA68B2"/>
    <w:rsid w:val="00CB1247"/>
    <w:rsid w:val="00CB4EBB"/>
    <w:rsid w:val="00CC067A"/>
    <w:rsid w:val="00CE663F"/>
    <w:rsid w:val="00CF3E23"/>
    <w:rsid w:val="00D02563"/>
    <w:rsid w:val="00D16C96"/>
    <w:rsid w:val="00D21D9C"/>
    <w:rsid w:val="00D27882"/>
    <w:rsid w:val="00D45700"/>
    <w:rsid w:val="00D56636"/>
    <w:rsid w:val="00D74927"/>
    <w:rsid w:val="00D8624D"/>
    <w:rsid w:val="00DB268C"/>
    <w:rsid w:val="00DD7488"/>
    <w:rsid w:val="00E01D97"/>
    <w:rsid w:val="00E1483B"/>
    <w:rsid w:val="00E14E0E"/>
    <w:rsid w:val="00E1519E"/>
    <w:rsid w:val="00E20543"/>
    <w:rsid w:val="00E2565B"/>
    <w:rsid w:val="00E57A64"/>
    <w:rsid w:val="00E827F2"/>
    <w:rsid w:val="00ED26AD"/>
    <w:rsid w:val="00EE181B"/>
    <w:rsid w:val="00EE2173"/>
    <w:rsid w:val="00EE2869"/>
    <w:rsid w:val="00F00F2E"/>
    <w:rsid w:val="00F058BE"/>
    <w:rsid w:val="00F41213"/>
    <w:rsid w:val="00F44AE8"/>
    <w:rsid w:val="00F46246"/>
    <w:rsid w:val="00F52DC6"/>
    <w:rsid w:val="00F7134A"/>
    <w:rsid w:val="00F80DEA"/>
    <w:rsid w:val="00F829EC"/>
    <w:rsid w:val="00FD1E4A"/>
    <w:rsid w:val="00FE2C30"/>
    <w:rsid w:val="00FE784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8ACD"/>
  <w15:chartTrackingRefBased/>
  <w15:docId w15:val="{AB36892A-03F8-43E7-9E2B-AEC0527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8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508C"/>
    <w:pPr>
      <w:spacing w:after="0" w:line="360" w:lineRule="auto"/>
      <w:jc w:val="center"/>
    </w:pPr>
    <w:rPr>
      <w:rFonts w:ascii="Times New Roman" w:eastAsia="Times New Roman" w:hAnsi="Times New Roman"/>
      <w:b/>
      <w:bCs/>
      <w:sz w:val="28"/>
      <w:szCs w:val="24"/>
      <w:lang w:eastAsia="ru-RU"/>
    </w:rPr>
  </w:style>
  <w:style w:type="character" w:customStyle="1" w:styleId="a4">
    <w:name w:val="Заголовок Знак"/>
    <w:basedOn w:val="a0"/>
    <w:link w:val="a3"/>
    <w:rsid w:val="00A4508C"/>
    <w:rPr>
      <w:rFonts w:ascii="Times New Roman" w:eastAsia="Times New Roman" w:hAnsi="Times New Roman" w:cs="Times New Roman"/>
      <w:b/>
      <w:bCs/>
      <w:sz w:val="28"/>
      <w:szCs w:val="24"/>
      <w:lang w:eastAsia="ru-RU"/>
    </w:rPr>
  </w:style>
  <w:style w:type="paragraph" w:styleId="2">
    <w:name w:val="Body Text Indent 2"/>
    <w:basedOn w:val="a"/>
    <w:link w:val="20"/>
    <w:semiHidden/>
    <w:rsid w:val="00A4508C"/>
    <w:pPr>
      <w:spacing w:after="0" w:line="360" w:lineRule="auto"/>
      <w:ind w:firstLine="36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semiHidden/>
    <w:rsid w:val="00A4508C"/>
    <w:rPr>
      <w:rFonts w:ascii="Times New Roman" w:eastAsia="Times New Roman" w:hAnsi="Times New Roman" w:cs="Times New Roman"/>
      <w:sz w:val="28"/>
      <w:szCs w:val="24"/>
      <w:lang w:eastAsia="ru-RU"/>
    </w:rPr>
  </w:style>
  <w:style w:type="paragraph" w:customStyle="1" w:styleId="Abstract">
    <w:name w:val="Abstract"/>
    <w:next w:val="a"/>
    <w:rsid w:val="002E665A"/>
    <w:pPr>
      <w:spacing w:after="454" w:line="240" w:lineRule="auto"/>
      <w:ind w:left="1418"/>
      <w:jc w:val="both"/>
    </w:pPr>
    <w:rPr>
      <w:rFonts w:ascii="Times" w:eastAsia="Times New Roman" w:hAnsi="Times" w:cs="Times"/>
      <w:color w:val="000000"/>
      <w:lang w:val="en-GB"/>
    </w:rPr>
  </w:style>
  <w:style w:type="character" w:customStyle="1" w:styleId="21">
    <w:name w:val="Основной текст (2)"/>
    <w:rsid w:val="002E665A"/>
    <w:rPr>
      <w:color w:val="231F20"/>
      <w:sz w:val="28"/>
      <w:szCs w:val="28"/>
      <w:lang w:bidi="he-IL"/>
    </w:rPr>
  </w:style>
  <w:style w:type="character" w:customStyle="1" w:styleId="tlid-translationtranslation">
    <w:name w:val="tlid-translation translation"/>
    <w:basedOn w:val="a0"/>
    <w:rsid w:val="002E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Хмелев</dc:creator>
  <cp:keywords/>
  <dc:description/>
  <cp:lastModifiedBy>Пользователь Windows</cp:lastModifiedBy>
  <cp:revision>2</cp:revision>
  <dcterms:created xsi:type="dcterms:W3CDTF">2019-04-29T08:21:00Z</dcterms:created>
  <dcterms:modified xsi:type="dcterms:W3CDTF">2019-04-29T12:43:00Z</dcterms:modified>
</cp:coreProperties>
</file>